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8490A">
      <w:pPr>
        <w:jc w:val="center"/>
        <w:rPr>
          <w:rFonts w:hint="default" w:eastAsia="仿宋_GB2312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为何建议在校本科生</w:t>
      </w:r>
      <w:r>
        <w:rPr>
          <w:rFonts w:hint="eastAsia"/>
          <w:b/>
          <w:bCs/>
          <w:sz w:val="28"/>
          <w:szCs w:val="24"/>
        </w:rPr>
        <w:t>参加全国计算机等级考试（NCRE）</w:t>
      </w:r>
    </w:p>
    <w:p w14:paraId="288DB27A"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 w14:paraId="1EBC4F73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对于在校本科生来说，参加全国计算机等级考试（NCRE）是一个非常明智的选择，其价值和意义远超过一纸证书本身。</w:t>
      </w:r>
    </w:p>
    <w:p w14:paraId="5D2AF4D7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以下是为你整理的、极具说服力的报考理由：</w:t>
      </w:r>
    </w:p>
    <w:p w14:paraId="06098AE2"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1.增强就业竞争力，打造“全国通用”的硬核证明</w:t>
      </w:r>
    </w:p>
    <w:p w14:paraId="0B1C06C8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这是最核心、最直接的理由。</w:t>
      </w:r>
    </w:p>
    <w:p w14:paraId="0D1A20A5">
      <w:pPr>
        <w:spacing w:line="360" w:lineRule="auto"/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全国范围认可：</w:t>
      </w:r>
      <w:r>
        <w:rPr>
          <w:rFonts w:hint="eastAsia"/>
          <w:sz w:val="24"/>
          <w:szCs w:val="24"/>
        </w:rPr>
        <w:t>NCRE由教育部主办，是国家级的权威证书，其认可度遍及全国。无论你未来想去北京、上海、广州、深圳还是其他任何城市求职，这份证书都是你计算机应用能力的有效证明。</w:t>
      </w:r>
    </w:p>
    <w:p w14:paraId="709A3FFC">
      <w:pPr>
        <w:spacing w:line="360" w:lineRule="auto"/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简历加分项：</w:t>
      </w:r>
      <w:r>
        <w:rPr>
          <w:rFonts w:hint="eastAsia"/>
          <w:sz w:val="24"/>
          <w:szCs w:val="24"/>
        </w:rPr>
        <w:t>在网申（尤其是国企、事业单位、银行、金融机构、教育机构等）时，很多企业的在线申请系统（网申系统）设有“计算机水平”一栏，NCRE证书是其中的标准选项之一。拥有高级别（如三级、四级）证书能让你在众多求职者中脱颖而出。</w:t>
      </w:r>
    </w:p>
    <w:p w14:paraId="3403591C">
      <w:pPr>
        <w:spacing w:line="360" w:lineRule="auto"/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满足企业硬性要求：</w:t>
      </w:r>
      <w:r>
        <w:rPr>
          <w:rFonts w:hint="eastAsia"/>
          <w:sz w:val="24"/>
          <w:szCs w:val="24"/>
        </w:rPr>
        <w:t>很多岗位（如行政、财务、金融、技术支持等）会明确要求“熟练操作Office办公软件”或“具备一定的编程能力”。NCRE二级/MSOffice高级应用或二级编程语言证书，就是对这些要求最直接、最官方的回应。</w:t>
      </w:r>
    </w:p>
    <w:p w14:paraId="51DEAE24"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2.为深造（考研/保研/留学）增添筹码</w:t>
      </w:r>
    </w:p>
    <w:p w14:paraId="4E2E9EF2">
      <w:pPr>
        <w:spacing w:line="360" w:lineRule="auto"/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考研复试的隐形优势：</w:t>
      </w:r>
      <w:r>
        <w:rPr>
          <w:rFonts w:hint="eastAsia"/>
          <w:sz w:val="24"/>
          <w:szCs w:val="24"/>
        </w:rPr>
        <w:t>在研究生复试中，导师非常看重学生的综合能力。一个与专业相关的NCRE证书（例如，对于金融专业，有数据库证书；对于理工科，有C++/Python证书）能直观地向导师展示你具备扎实的计算机实操能力和学习主动性，这无疑是一个积极的信号。</w:t>
      </w:r>
    </w:p>
    <w:p w14:paraId="0A2C609A">
      <w:pPr>
        <w:spacing w:line="360" w:lineRule="auto"/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部分学校加分或认可：</w:t>
      </w:r>
      <w:r>
        <w:rPr>
          <w:rFonts w:hint="eastAsia"/>
          <w:sz w:val="24"/>
          <w:szCs w:val="24"/>
        </w:rPr>
        <w:t>虽然不完全普遍，但部分高校在研究生录取或评定奖学金时，会将NCRE证书作为综合能力评定的参考依据之一。</w:t>
      </w:r>
    </w:p>
    <w:p w14:paraId="6D0485EE">
      <w:pPr>
        <w:spacing w:line="360" w:lineRule="auto"/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留学申请辅助材料：</w:t>
      </w:r>
      <w:r>
        <w:rPr>
          <w:rFonts w:hint="eastAsia"/>
          <w:sz w:val="24"/>
          <w:szCs w:val="24"/>
        </w:rPr>
        <w:t>在申请海外院校时，全面的申请材料至关重要。NCRE证书可以作为你综合能力的一项官方证明，尤其如果你申请的专业与计算机有一定交叉，它会是一个很好的补充。</w:t>
      </w:r>
    </w:p>
    <w:p w14:paraId="27259D73"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3.免修或抵扣校内课程，节省时间精力</w:t>
      </w:r>
    </w:p>
    <w:p w14:paraId="0DCE230D">
      <w:pPr>
        <w:spacing w:line="360" w:lineRule="auto"/>
        <w:ind w:firstLine="480" w:firstLineChars="200"/>
        <w:rPr>
          <w:rFonts w:hint="default" w:eastAsia="仿宋_GB2312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许多高校出台了政策，规定学生如果取得全国计算机等级考试相应级别的证书，可以申请免修校内对应的计算机公共课程（如《大学计算机基础》），或者直接获得该课程的学分和成绩。</w:t>
      </w:r>
      <w:r>
        <w:rPr>
          <w:rFonts w:hint="eastAsia"/>
          <w:sz w:val="24"/>
          <w:szCs w:val="24"/>
          <w:lang w:val="en-US" w:eastAsia="zh-CN"/>
        </w:rPr>
        <w:t>我校可以申报综合素质学分。</w:t>
      </w:r>
    </w:p>
    <w:p w14:paraId="268D3A62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这意味着你可以节省下大量的时间和精力去学习其他更重要的课程、准备考研或者发展自己的兴趣爱好，极大地提高了学习效率。</w:t>
      </w:r>
    </w:p>
    <w:p w14:paraId="107DE002"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4.系统性提升个人技能，超越课堂所学</w:t>
      </w:r>
    </w:p>
    <w:p w14:paraId="628916F4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大学计算机公共课往往内容宽泛、深度有限。备考NCRE是一个绝佳的“以考促学”的机会。</w:t>
      </w:r>
    </w:p>
    <w:p w14:paraId="6CB624F1">
      <w:pPr>
        <w:spacing w:line="360" w:lineRule="auto"/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精通Office，效率倍增：</w:t>
      </w:r>
      <w:r>
        <w:rPr>
          <w:rFonts w:hint="eastAsia"/>
          <w:sz w:val="24"/>
          <w:szCs w:val="24"/>
        </w:rPr>
        <w:t>备考二级MSOffice的过程，会让你真正精通Word、Excel、PPT的高级功能（如Excel的数据透视表、函数公式、PPT的母版动画等）。这项技能对你完成课程报告、毕业设计以及未来任何办公室工作都至关重要，能极大提升学习和工作效率。</w:t>
      </w:r>
    </w:p>
    <w:p w14:paraId="48C94715">
      <w:pPr>
        <w:spacing w:line="360" w:lineRule="auto"/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掌握一门编程语言：</w:t>
      </w:r>
      <w:r>
        <w:rPr>
          <w:rFonts w:hint="eastAsia"/>
          <w:sz w:val="24"/>
          <w:szCs w:val="24"/>
        </w:rPr>
        <w:t>如果你非计算机专业但又想学习编程，报考二级Python/C语言/Java等，会为你提供一个清晰的学习路线和目标，帮助你系统地入门一门语言，培养逻辑思维能力，为未来可能的跨界发展打下基础。</w:t>
      </w:r>
    </w:p>
    <w:p w14:paraId="1622582D">
      <w:pPr>
        <w:spacing w:line="360" w:lineRule="auto"/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拓展专业外延：</w:t>
      </w:r>
      <w:r>
        <w:rPr>
          <w:rFonts w:hint="eastAsia"/>
          <w:sz w:val="24"/>
          <w:szCs w:val="24"/>
        </w:rPr>
        <w:t>学习数据库（Access/MySQL）、网络技术等三级科目，可以为你本专业的学习提供强大的工具支持（比如用数据库管理实验数据），拓展你的技能边界。</w:t>
      </w:r>
    </w:p>
    <w:p w14:paraId="43921300"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5.满足一线城市落户的积分要求</w:t>
      </w:r>
    </w:p>
    <w:p w14:paraId="15D1A2A6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北京、上海、广州等一线城市的人才引进和落户政策中，国家级职业资格证书/技能等级证书可以被用于申请积分落户。虽然政策每年都可能调整，但NCRE作为国家级证书，历来是积分落户中常见的加分项之一。提前拿到证书，有备无患。</w:t>
      </w:r>
    </w:p>
    <w:p w14:paraId="1F2E2B43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给在校生的具体建议：</w:t>
      </w:r>
    </w:p>
    <w:p w14:paraId="1A970BF1">
      <w:pPr>
        <w:spacing w:line="360" w:lineRule="auto"/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优先选择二级</w:t>
      </w:r>
      <w:r>
        <w:rPr>
          <w:rFonts w:hint="eastAsia"/>
          <w:sz w:val="24"/>
          <w:szCs w:val="24"/>
        </w:rPr>
        <w:t>：对于大多数非计算机专业的同学，二级MSOffice高级应用是最实用、最普适的选择，能直接提升你的办公效率。</w:t>
      </w:r>
    </w:p>
    <w:p w14:paraId="2EE0381C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挑战更高级别：如果你是计算机相关专业，或者对技术有浓厚兴趣，强烈建议直接报考三级甚至四级，这将成为你技术实力的强力证明。</w:t>
      </w:r>
    </w:p>
    <w:p w14:paraId="2DF5A7A4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趁早报考：大一大二是备考的黄金时期。此时学业压力相对较小，有充足的课余时间进行备考。尽早拿到证书，才能在最需要的时候（如大三暑期实习、大四求职考研）用上它。</w:t>
      </w:r>
    </w:p>
    <w:p w14:paraId="733FDC53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总结一下：</w:t>
      </w:r>
    </w:p>
    <w:p w14:paraId="49A8B6B7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报考NCER不仅仅是为了一个证书，它更是一个推动你系统学习实用技能、为未来职业和发展道路增加重要筹码的战略性投资。对于在校本科生而言，时间充裕，学习能力强，性价比极高。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A613A"/>
    <w:rsid w:val="01AA613A"/>
    <w:rsid w:val="21CF6C41"/>
    <w:rsid w:val="30D54960"/>
    <w:rsid w:val="3E237A9F"/>
    <w:rsid w:val="79A2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仿宋_GB2312" w:cs="@仿宋_GB2312"/>
      <w:kern w:val="2"/>
      <w:sz w:val="21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黑体" w:cs="Times New Roman"/>
      <w:b w:val="0"/>
      <w:kern w:val="44"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annotation text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jc w:val="left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2025-09-03T00:26:00Z</dcterms:created>
  <dc:creator>wlj</dc:creator>
  <cp:lastModifiedBy>wlj</cp:lastModifiedBy>
  <dcterms:modified xsi:type="dcterms:W3CDTF">2025-09-03T00:30:36Z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510A7543054D4823BBDDDD02B1064CA8_11</vt:lpwstr>
  </property>
  <property fmtid="{D5CDD505-2E9C-101B-9397-08002B2CF9AE}" pid="4" name="KSOTemplateDocerSaveRecord">
    <vt:lpwstr>eyJoZGlkIjoiZmUxZjljZDVhNzQ0NDA4ZDZiYjdiMDAzZTFjZGQ2ZWUiLCJ1c2VySWQiOiI0MzU4MDgyOTIifQ==</vt:lpwstr>
  </property>
</Properties>
</file>